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EF" w:rsidRDefault="00875BEF" w:rsidP="00875BEF">
      <w:pPr>
        <w:shd w:val="clear" w:color="auto" w:fill="FFFFFF" w:themeFill="background1"/>
        <w:spacing w:after="0" w:line="240" w:lineRule="auto"/>
        <w:ind w:firstLine="376"/>
        <w:jc w:val="center"/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</w:rPr>
      </w:pPr>
    </w:p>
    <w:p w:rsidR="000C495C" w:rsidRPr="000C495C" w:rsidRDefault="000C495C" w:rsidP="000C495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48DD4" w:themeColor="text2" w:themeTint="99"/>
          <w:sz w:val="24"/>
          <w:szCs w:val="24"/>
        </w:rPr>
      </w:pPr>
      <w:hyperlink r:id="rId7" w:tooltip="ЕГЭ под видеоконтролем" w:history="1">
        <w:r w:rsidRPr="000C495C">
          <w:rPr>
            <w:rFonts w:ascii="Verdana" w:eastAsia="Times New Roman" w:hAnsi="Verdana" w:cs="Times New Roman"/>
            <w:b/>
            <w:bCs/>
            <w:color w:val="548DD4" w:themeColor="text2" w:themeTint="99"/>
            <w:sz w:val="24"/>
            <w:szCs w:val="24"/>
          </w:rPr>
          <w:t>ЕГЭ под видеоконтролем</w:t>
        </w:r>
      </w:hyperlink>
    </w:p>
    <w:p w:rsidR="000C495C" w:rsidRDefault="000C495C" w:rsidP="000C495C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95C" w:rsidRPr="000C495C" w:rsidRDefault="000C495C" w:rsidP="000C495C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C495C">
        <w:rPr>
          <w:rFonts w:ascii="Verdana" w:eastAsia="Times New Roman" w:hAnsi="Verdana" w:cs="Times New Roman"/>
          <w:color w:val="000000"/>
          <w:sz w:val="24"/>
          <w:szCs w:val="24"/>
        </w:rPr>
        <w:t xml:space="preserve">На ЕГЭ - 2014  в каждом пункте приема экзаменов и в каждой аудитории,  где будет проводиться экзамен,  в  режиме реального времени  будет вестись видеонаблюдение.  Для этого будет использовано  оборудование, которое применялось при  проведении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 </w:t>
      </w:r>
      <w:proofErr w:type="spellStart"/>
      <w:r w:rsidRPr="000C495C">
        <w:rPr>
          <w:rFonts w:ascii="Verdana" w:eastAsia="Times New Roman" w:hAnsi="Verdana" w:cs="Times New Roman"/>
          <w:color w:val="000000"/>
          <w:sz w:val="24"/>
          <w:szCs w:val="24"/>
        </w:rPr>
        <w:t>веб-трансляций</w:t>
      </w:r>
      <w:proofErr w:type="spellEnd"/>
      <w:r w:rsidRPr="000C495C">
        <w:rPr>
          <w:rFonts w:ascii="Verdana" w:eastAsia="Times New Roman" w:hAnsi="Verdana" w:cs="Times New Roman"/>
          <w:color w:val="000000"/>
          <w:sz w:val="24"/>
          <w:szCs w:val="24"/>
        </w:rPr>
        <w:t xml:space="preserve"> с избирательных участков во время выборов президента РФ. Кроме того за проведением экзаменов будут следить и  общественные наблюдатели.</w:t>
      </w:r>
    </w:p>
    <w:p w:rsidR="000C495C" w:rsidRPr="000C495C" w:rsidRDefault="000C495C" w:rsidP="000C495C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C495C">
        <w:rPr>
          <w:rFonts w:ascii="Verdana" w:eastAsia="Times New Roman" w:hAnsi="Verdana" w:cs="Times New Roman"/>
          <w:color w:val="000000"/>
          <w:sz w:val="24"/>
          <w:szCs w:val="24"/>
        </w:rPr>
        <w:t>В случае нарушений результаты экзамена могут быть полностью аннулированы. Также грозит аннулированием  результатов ЕГЭ наличие у школьника на экзамене мобильного телефона или другого устройства беспроводной передачи данных.</w:t>
      </w:r>
    </w:p>
    <w:p w:rsidR="000C495C" w:rsidRPr="000C495C" w:rsidRDefault="000C495C" w:rsidP="000C495C">
      <w:pPr>
        <w:shd w:val="clear" w:color="auto" w:fill="FFFFFF" w:themeFill="background1"/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C495C">
        <w:rPr>
          <w:rFonts w:ascii="Verdana" w:eastAsia="Times New Roman" w:hAnsi="Verdana" w:cs="Times New Roman"/>
          <w:color w:val="000000"/>
          <w:sz w:val="24"/>
          <w:szCs w:val="24"/>
        </w:rPr>
        <w:t xml:space="preserve">Ещё одним нововведением должны стать организация в режиме реального времени </w:t>
      </w:r>
      <w:proofErr w:type="spellStart"/>
      <w:r w:rsidRPr="000C495C">
        <w:rPr>
          <w:rFonts w:ascii="Verdana" w:eastAsia="Times New Roman" w:hAnsi="Verdana" w:cs="Times New Roman"/>
          <w:color w:val="000000"/>
          <w:sz w:val="24"/>
          <w:szCs w:val="24"/>
        </w:rPr>
        <w:t>видеопросмотра</w:t>
      </w:r>
      <w:proofErr w:type="spellEnd"/>
      <w:r w:rsidRPr="000C495C">
        <w:rPr>
          <w:rFonts w:ascii="Verdana" w:eastAsia="Times New Roman" w:hAnsi="Verdana" w:cs="Times New Roman"/>
          <w:color w:val="000000"/>
          <w:sz w:val="24"/>
          <w:szCs w:val="24"/>
        </w:rPr>
        <w:t xml:space="preserve"> экзаменов общественными наблюдателями из других регионов, а также  увеличение  количества участников в аудитории с 15 до 25 человек.</w:t>
      </w:r>
    </w:p>
    <w:p w:rsidR="007B294D" w:rsidRPr="000C495C" w:rsidRDefault="007B294D" w:rsidP="007B294D">
      <w:pPr>
        <w:pStyle w:val="1"/>
        <w:spacing w:before="0" w:after="0"/>
        <w:ind w:firstLine="709"/>
        <w:jc w:val="both"/>
        <w:rPr>
          <w:rFonts w:ascii="Verdana" w:hAnsi="Verdana" w:cs="Times New Roman"/>
          <w:b w:val="0"/>
          <w:sz w:val="24"/>
          <w:szCs w:val="24"/>
        </w:rPr>
      </w:pPr>
    </w:p>
    <w:sectPr w:rsidR="007B294D" w:rsidRPr="000C495C" w:rsidSect="005C61FD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4A" w:rsidRDefault="001F2C4A" w:rsidP="001F2C4A">
      <w:pPr>
        <w:spacing w:after="0" w:line="240" w:lineRule="auto"/>
      </w:pPr>
      <w:r>
        <w:separator/>
      </w:r>
    </w:p>
  </w:endnote>
  <w:endnote w:type="continuationSeparator" w:id="1">
    <w:p w:rsidR="001F2C4A" w:rsidRDefault="001F2C4A" w:rsidP="001F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4A" w:rsidRDefault="001F2C4A" w:rsidP="001F2C4A">
      <w:pPr>
        <w:spacing w:after="0" w:line="240" w:lineRule="auto"/>
      </w:pPr>
      <w:r>
        <w:separator/>
      </w:r>
    </w:p>
  </w:footnote>
  <w:footnote w:type="continuationSeparator" w:id="1">
    <w:p w:rsidR="001F2C4A" w:rsidRDefault="001F2C4A" w:rsidP="001F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 xml:space="preserve">АДМИНИСТРАЦИЯ </w:t>
    </w:r>
  </w:p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>МАТВЕЕВО-КУРГАНСКОГО РАЙОНА</w:t>
    </w:r>
  </w:p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>ОТДЕЛ ОБРАЗОВАНИЯ ИНФОРМИРУЕТ</w:t>
    </w:r>
  </w:p>
  <w:p w:rsidR="001F2C4A" w:rsidRDefault="001F2C4A" w:rsidP="001F2C4A">
    <w:pPr>
      <w:pStyle w:val="a3"/>
      <w:jc w:val="center"/>
      <w:rPr>
        <w:rFonts w:ascii="Arial Black" w:hAnsi="Arial Black"/>
        <w:color w:val="808080" w:themeColor="background1" w:themeShade="80"/>
        <w:sz w:val="28"/>
        <w:szCs w:val="28"/>
      </w:rPr>
    </w:pPr>
    <w:r w:rsidRPr="001F2C4A">
      <w:rPr>
        <w:rFonts w:ascii="Arial Black" w:hAnsi="Arial Black"/>
        <w:color w:val="808080" w:themeColor="background1" w:themeShade="80"/>
        <w:sz w:val="28"/>
        <w:szCs w:val="28"/>
      </w:rPr>
      <w:t>пресс-релиз</w:t>
    </w:r>
  </w:p>
  <w:p w:rsidR="001F2C4A" w:rsidRPr="001F2C4A" w:rsidRDefault="001F2C4A" w:rsidP="001F2C4A">
    <w:pPr>
      <w:pStyle w:val="a3"/>
      <w:rPr>
        <w:rFonts w:ascii="Arial Black" w:hAnsi="Arial Black"/>
        <w:color w:val="808080" w:themeColor="background1" w:themeShade="80"/>
      </w:rPr>
    </w:pPr>
    <w:r w:rsidRPr="001F2C4A">
      <w:rPr>
        <w:rFonts w:ascii="Arial Black" w:hAnsi="Arial Black"/>
        <w:color w:val="808080" w:themeColor="background1" w:themeShade="80"/>
      </w:rPr>
      <w:t>19.02.2014</w:t>
    </w:r>
    <w:r>
      <w:rPr>
        <w:rFonts w:ascii="Arial Black" w:hAnsi="Arial Black"/>
        <w:color w:val="808080" w:themeColor="background1" w:themeShade="80"/>
      </w:rPr>
      <w:t xml:space="preserve">                                                                             п. Матвеев Курган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3DD"/>
    <w:multiLevelType w:val="multilevel"/>
    <w:tmpl w:val="0A3E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65047"/>
    <w:multiLevelType w:val="multilevel"/>
    <w:tmpl w:val="D31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6173"/>
    <w:multiLevelType w:val="multilevel"/>
    <w:tmpl w:val="6CFE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6231F"/>
    <w:multiLevelType w:val="multilevel"/>
    <w:tmpl w:val="ACD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90EE8"/>
    <w:multiLevelType w:val="multilevel"/>
    <w:tmpl w:val="01F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B272C"/>
    <w:multiLevelType w:val="multilevel"/>
    <w:tmpl w:val="1440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F3F06"/>
    <w:multiLevelType w:val="multilevel"/>
    <w:tmpl w:val="0D48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06C31"/>
    <w:multiLevelType w:val="hybridMultilevel"/>
    <w:tmpl w:val="DE2E04D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86F7B"/>
    <w:multiLevelType w:val="multilevel"/>
    <w:tmpl w:val="43AA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81222"/>
    <w:multiLevelType w:val="multilevel"/>
    <w:tmpl w:val="A2A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2C4A"/>
    <w:rsid w:val="000C495C"/>
    <w:rsid w:val="001F2C4A"/>
    <w:rsid w:val="002D1986"/>
    <w:rsid w:val="00353BBC"/>
    <w:rsid w:val="003D2D31"/>
    <w:rsid w:val="005C226B"/>
    <w:rsid w:val="005C61FD"/>
    <w:rsid w:val="0064014C"/>
    <w:rsid w:val="007B294D"/>
    <w:rsid w:val="00875BEF"/>
    <w:rsid w:val="00994A0D"/>
    <w:rsid w:val="009C3E9C"/>
    <w:rsid w:val="00AF4265"/>
    <w:rsid w:val="00B0382A"/>
    <w:rsid w:val="00E1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6B"/>
  </w:style>
  <w:style w:type="paragraph" w:styleId="1">
    <w:name w:val="heading 1"/>
    <w:basedOn w:val="a"/>
    <w:next w:val="a"/>
    <w:link w:val="10"/>
    <w:qFormat/>
    <w:rsid w:val="007B29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C4A"/>
  </w:style>
  <w:style w:type="paragraph" w:styleId="a5">
    <w:name w:val="footer"/>
    <w:basedOn w:val="a"/>
    <w:link w:val="a6"/>
    <w:uiPriority w:val="99"/>
    <w:semiHidden/>
    <w:unhideWhenUsed/>
    <w:rsid w:val="001F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C4A"/>
  </w:style>
  <w:style w:type="character" w:customStyle="1" w:styleId="10">
    <w:name w:val="Заголовок 1 Знак"/>
    <w:basedOn w:val="a0"/>
    <w:link w:val="1"/>
    <w:rsid w:val="007B29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7">
    <w:name w:val="Strong"/>
    <w:basedOn w:val="a0"/>
    <w:uiPriority w:val="22"/>
    <w:qFormat/>
    <w:rsid w:val="006401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uinspector.ru/2014/01/20/egje-pod-videokontrol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11</cp:revision>
  <dcterms:created xsi:type="dcterms:W3CDTF">2014-02-24T12:03:00Z</dcterms:created>
  <dcterms:modified xsi:type="dcterms:W3CDTF">2014-02-26T13:47:00Z</dcterms:modified>
</cp:coreProperties>
</file>